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E5DE8" w14:textId="77777777" w:rsidR="000032D8" w:rsidRPr="00DB4E7F" w:rsidRDefault="000032D8" w:rsidP="00943962">
      <w:pPr>
        <w:rPr>
          <w:rFonts w:ascii="Arial" w:hAnsi="Arial" w:cs="Arial"/>
          <w:b/>
          <w:szCs w:val="24"/>
        </w:rPr>
      </w:pPr>
      <w:r w:rsidRPr="00DB4E7F">
        <w:rPr>
          <w:rFonts w:ascii="Arial" w:hAnsi="Arial" w:cs="Arial"/>
          <w:b/>
          <w:szCs w:val="24"/>
        </w:rPr>
        <w:t>Bijlage 1a:</w:t>
      </w:r>
    </w:p>
    <w:p w14:paraId="20DEA4EC" w14:textId="77777777" w:rsidR="001B5CC9" w:rsidRDefault="001B5CC9" w:rsidP="00943962">
      <w:pPr>
        <w:rPr>
          <w:rFonts w:ascii="Arial" w:hAnsi="Arial" w:cs="Arial"/>
          <w:b/>
          <w:szCs w:val="24"/>
        </w:rPr>
      </w:pPr>
    </w:p>
    <w:p w14:paraId="590CE28A" w14:textId="77777777" w:rsidR="00562A77" w:rsidRDefault="00562A77" w:rsidP="00943962">
      <w:pPr>
        <w:rPr>
          <w:rFonts w:ascii="Arial" w:hAnsi="Arial" w:cs="Arial"/>
          <w:b/>
          <w:szCs w:val="24"/>
        </w:rPr>
      </w:pPr>
    </w:p>
    <w:p w14:paraId="7DDA4530" w14:textId="77777777" w:rsidR="00562A77" w:rsidRDefault="00562A77" w:rsidP="00943962">
      <w:pPr>
        <w:rPr>
          <w:rFonts w:ascii="Arial" w:hAnsi="Arial" w:cs="Arial"/>
          <w:b/>
          <w:szCs w:val="24"/>
        </w:rPr>
      </w:pPr>
    </w:p>
    <w:p w14:paraId="5F3AF488" w14:textId="77777777" w:rsidR="00562A77" w:rsidRDefault="00562A77" w:rsidP="00943962">
      <w:pPr>
        <w:rPr>
          <w:rFonts w:ascii="Arial" w:hAnsi="Arial" w:cs="Arial"/>
          <w:b/>
          <w:szCs w:val="24"/>
        </w:rPr>
      </w:pPr>
    </w:p>
    <w:p w14:paraId="40DEB171" w14:textId="77777777" w:rsidR="00562A77" w:rsidRDefault="00562A77" w:rsidP="00943962">
      <w:pPr>
        <w:rPr>
          <w:rFonts w:ascii="Arial" w:hAnsi="Arial" w:cs="Arial"/>
          <w:b/>
          <w:szCs w:val="24"/>
        </w:rPr>
      </w:pPr>
    </w:p>
    <w:p w14:paraId="35650E33" w14:textId="73C3FD70" w:rsidR="00B008FD" w:rsidRPr="00562A77" w:rsidRDefault="00B008FD" w:rsidP="00943962">
      <w:pPr>
        <w:rPr>
          <w:rFonts w:cs="Arial"/>
          <w:b/>
          <w:szCs w:val="24"/>
        </w:rPr>
      </w:pPr>
      <w:r w:rsidRPr="00562A77">
        <w:rPr>
          <w:rFonts w:cs="Arial"/>
          <w:b/>
          <w:szCs w:val="24"/>
        </w:rPr>
        <w:t>Preekschets Job 30:15-26</w:t>
      </w:r>
    </w:p>
    <w:p w14:paraId="1CA8B8F3" w14:textId="77777777" w:rsidR="001B5CC9" w:rsidRPr="00562A77" w:rsidRDefault="001B5CC9" w:rsidP="00943962">
      <w:pPr>
        <w:rPr>
          <w:rFonts w:cs="Arial"/>
          <w:b/>
          <w:szCs w:val="24"/>
        </w:rPr>
      </w:pPr>
    </w:p>
    <w:p w14:paraId="00DE9CD6" w14:textId="6321A44B" w:rsidR="002C649E" w:rsidRPr="00562A77" w:rsidRDefault="00B008FD" w:rsidP="00943962">
      <w:pPr>
        <w:rPr>
          <w:rFonts w:cs="Arial"/>
          <w:b/>
          <w:szCs w:val="24"/>
        </w:rPr>
      </w:pPr>
      <w:r w:rsidRPr="00562A77">
        <w:rPr>
          <w:rFonts w:cs="Arial"/>
          <w:b/>
          <w:szCs w:val="24"/>
        </w:rPr>
        <w:t xml:space="preserve">Eigene van de </w:t>
      </w:r>
      <w:proofErr w:type="gramStart"/>
      <w:r w:rsidRPr="00562A77">
        <w:rPr>
          <w:rFonts w:cs="Arial"/>
          <w:b/>
          <w:szCs w:val="24"/>
        </w:rPr>
        <w:t>zondag /</w:t>
      </w:r>
      <w:proofErr w:type="gramEnd"/>
      <w:r w:rsidRPr="00562A77">
        <w:rPr>
          <w:rFonts w:cs="Arial"/>
          <w:b/>
          <w:szCs w:val="24"/>
        </w:rPr>
        <w:t xml:space="preserve"> Inleiding</w:t>
      </w:r>
    </w:p>
    <w:p w14:paraId="77337D34" w14:textId="77777777" w:rsidR="00B008FD" w:rsidRPr="00562A77" w:rsidRDefault="00DB65A3" w:rsidP="00943962">
      <w:pPr>
        <w:rPr>
          <w:rFonts w:cs="Arial"/>
          <w:szCs w:val="24"/>
        </w:rPr>
      </w:pPr>
      <w:r w:rsidRPr="00562A77">
        <w:rPr>
          <w:rFonts w:cs="Arial"/>
          <w:szCs w:val="24"/>
        </w:rPr>
        <w:t xml:space="preserve">Op deze zondag is het niet alleen </w:t>
      </w:r>
      <w:proofErr w:type="spellStart"/>
      <w:r w:rsidR="00B008FD" w:rsidRPr="00562A77">
        <w:rPr>
          <w:rFonts w:cs="Arial"/>
          <w:szCs w:val="24"/>
        </w:rPr>
        <w:t>Wereldvluchtelingendag</w:t>
      </w:r>
      <w:proofErr w:type="spellEnd"/>
      <w:r w:rsidR="00B008FD" w:rsidRPr="00562A77">
        <w:rPr>
          <w:rFonts w:cs="Arial"/>
          <w:szCs w:val="24"/>
        </w:rPr>
        <w:t xml:space="preserve"> </w:t>
      </w:r>
      <w:r w:rsidRPr="00562A77">
        <w:rPr>
          <w:rFonts w:cs="Arial"/>
          <w:szCs w:val="24"/>
        </w:rPr>
        <w:t xml:space="preserve">van de </w:t>
      </w:r>
      <w:r w:rsidR="00B008FD" w:rsidRPr="00562A77">
        <w:rPr>
          <w:rFonts w:cs="Arial"/>
          <w:szCs w:val="24"/>
        </w:rPr>
        <w:t>VN</w:t>
      </w:r>
      <w:r w:rsidRPr="00562A77">
        <w:rPr>
          <w:rFonts w:cs="Arial"/>
          <w:szCs w:val="24"/>
        </w:rPr>
        <w:t xml:space="preserve">, maar ook de eerste zondag van de zomer. </w:t>
      </w:r>
      <w:r w:rsidR="007842FC" w:rsidRPr="00562A77">
        <w:rPr>
          <w:rFonts w:cs="Arial"/>
          <w:szCs w:val="24"/>
        </w:rPr>
        <w:t xml:space="preserve">Juist op deze zondag worden we via het leesrooster echter geconfronteerd met de destructieve krachten in de natuur: de storm op het meer (in de evangelielezing) en de beelden die Job gebruikt om zijn ellende te verwoorden, beelden die ontleend zijn aan het geweld van de elementen. </w:t>
      </w:r>
    </w:p>
    <w:p w14:paraId="0D572E54" w14:textId="77777777" w:rsidR="007842FC" w:rsidRPr="00562A77" w:rsidRDefault="007842FC" w:rsidP="00943962">
      <w:pPr>
        <w:rPr>
          <w:rFonts w:cs="Arial"/>
          <w:szCs w:val="24"/>
        </w:rPr>
      </w:pPr>
    </w:p>
    <w:p w14:paraId="649903E3" w14:textId="77777777" w:rsidR="007842FC" w:rsidRPr="00562A77" w:rsidRDefault="007842FC" w:rsidP="00943962">
      <w:pPr>
        <w:rPr>
          <w:rFonts w:cs="Arial"/>
          <w:szCs w:val="24"/>
        </w:rPr>
      </w:pPr>
      <w:r w:rsidRPr="00562A77">
        <w:rPr>
          <w:rFonts w:cs="Arial"/>
          <w:szCs w:val="24"/>
        </w:rPr>
        <w:t xml:space="preserve">Dat stormgeweld doet op een </w:t>
      </w:r>
      <w:proofErr w:type="spellStart"/>
      <w:r w:rsidRPr="00562A77">
        <w:rPr>
          <w:rFonts w:cs="Arial"/>
          <w:szCs w:val="24"/>
        </w:rPr>
        <w:t>Wereldvluchtelingendag</w:t>
      </w:r>
      <w:proofErr w:type="spellEnd"/>
      <w:r w:rsidRPr="00562A77">
        <w:rPr>
          <w:rFonts w:cs="Arial"/>
          <w:szCs w:val="24"/>
        </w:rPr>
        <w:t xml:space="preserve"> meteen denken aan de gevaarlijke overtocht van vluchtelingen over de Middellandse Zee, in kleine en kwetsbare bootjes. Het vergaan van zo’n bootje, met de dood van de opvarenden als gevolg, is een reëel risico voor diegenen die de oversteek wagen. </w:t>
      </w:r>
    </w:p>
    <w:p w14:paraId="5D36FE38" w14:textId="77777777" w:rsidR="00DB65A3" w:rsidRPr="00562A77" w:rsidRDefault="00DB65A3" w:rsidP="00943962">
      <w:pPr>
        <w:rPr>
          <w:rFonts w:cs="Arial"/>
          <w:szCs w:val="24"/>
        </w:rPr>
      </w:pPr>
    </w:p>
    <w:p w14:paraId="21C3939F" w14:textId="77777777" w:rsidR="00B008FD" w:rsidRPr="00562A77" w:rsidRDefault="00B008FD" w:rsidP="00943962">
      <w:pPr>
        <w:rPr>
          <w:rFonts w:cs="Arial"/>
          <w:b/>
          <w:szCs w:val="24"/>
        </w:rPr>
      </w:pPr>
      <w:r w:rsidRPr="00562A77">
        <w:rPr>
          <w:rFonts w:cs="Arial"/>
          <w:b/>
          <w:szCs w:val="24"/>
        </w:rPr>
        <w:t>Exegese Job 30:15-26</w:t>
      </w:r>
    </w:p>
    <w:p w14:paraId="6702F61A" w14:textId="77777777" w:rsidR="00A673FC" w:rsidRPr="00562A77" w:rsidRDefault="00D93A4C" w:rsidP="00D93A4C">
      <w:pPr>
        <w:rPr>
          <w:rFonts w:cs="Arial"/>
          <w:szCs w:val="24"/>
        </w:rPr>
      </w:pPr>
      <w:r w:rsidRPr="00562A77">
        <w:rPr>
          <w:rFonts w:cs="Arial"/>
          <w:szCs w:val="24"/>
        </w:rPr>
        <w:t>Het boek Job heeft een eenvoudige opbouw. De proloog (Job 1-2) en de epiloog (Job 42,7-17) zijn beide geschreven in proza. De tussenliggende hoofdstukken bestaan vooral uit poëtische teksten. In het derde hoofdstuk treffen we Jobs eerste grote klacht aan. Hierna volgen in een drievoudige cyclus de dialogen tussen Job en zijn drie vrienden (4-27). In de hoofdstukken 28-31 komt Job opnieuw aan het woord. Onze eerste tekst, Job 30,15-26, valt binnen dit kader.</w:t>
      </w:r>
      <w:r w:rsidR="00A673FC" w:rsidRPr="00562A77">
        <w:rPr>
          <w:rFonts w:cs="Arial"/>
          <w:szCs w:val="24"/>
        </w:rPr>
        <w:t xml:space="preserve"> </w:t>
      </w:r>
    </w:p>
    <w:p w14:paraId="77A83E40" w14:textId="77777777" w:rsidR="00A673FC" w:rsidRPr="00562A77" w:rsidRDefault="00A673FC" w:rsidP="00D93A4C">
      <w:pPr>
        <w:rPr>
          <w:rFonts w:cs="Arial"/>
          <w:szCs w:val="24"/>
        </w:rPr>
      </w:pPr>
    </w:p>
    <w:p w14:paraId="0C69124B" w14:textId="77777777" w:rsidR="000349FA" w:rsidRPr="00562A77" w:rsidRDefault="00A673FC" w:rsidP="00943962">
      <w:pPr>
        <w:rPr>
          <w:rFonts w:cs="Arial"/>
          <w:szCs w:val="24"/>
        </w:rPr>
      </w:pPr>
      <w:r w:rsidRPr="00562A77">
        <w:rPr>
          <w:rFonts w:cs="Arial"/>
          <w:szCs w:val="24"/>
        </w:rPr>
        <w:t>Omdat het boek Job feitelijk één doorlopende tekst is, is de tekst natuurlijk wel enigszins uit zijn verband gerukt. Daarom toch iets over het voorafgaande. In het voorgaande hoofdstuk haalt Job juist aan hoe goed het verleden was: toen stond hij in aanzien, omdat hij bekend stond als een man die zowel wijs als ruimhartig was. Maar nu</w:t>
      </w:r>
      <w:r w:rsidR="000349FA" w:rsidRPr="00562A77">
        <w:rPr>
          <w:rFonts w:cs="Arial"/>
          <w:szCs w:val="24"/>
        </w:rPr>
        <w:t xml:space="preserve"> -</w:t>
      </w:r>
      <w:r w:rsidRPr="00562A77">
        <w:rPr>
          <w:rFonts w:cs="Arial"/>
          <w:szCs w:val="24"/>
        </w:rPr>
        <w:t xml:space="preserve"> zo beklaagt Job zich</w:t>
      </w:r>
      <w:r w:rsidR="000349FA" w:rsidRPr="00562A77">
        <w:rPr>
          <w:rFonts w:cs="Arial"/>
          <w:szCs w:val="24"/>
        </w:rPr>
        <w:t xml:space="preserve"> net vóór dit tekstdeel -</w:t>
      </w:r>
      <w:r w:rsidRPr="00562A77">
        <w:rPr>
          <w:rFonts w:cs="Arial"/>
          <w:szCs w:val="24"/>
        </w:rPr>
        <w:t xml:space="preserve"> kijken mensen </w:t>
      </w:r>
      <w:r w:rsidR="000349FA" w:rsidRPr="00562A77">
        <w:rPr>
          <w:rFonts w:cs="Arial"/>
          <w:szCs w:val="24"/>
        </w:rPr>
        <w:t xml:space="preserve">die vroeger niet aan hem konden tippen, </w:t>
      </w:r>
      <w:r w:rsidRPr="00562A77">
        <w:rPr>
          <w:rFonts w:cs="Arial"/>
          <w:szCs w:val="24"/>
        </w:rPr>
        <w:t xml:space="preserve">op hem neer in zijn ellende. </w:t>
      </w:r>
    </w:p>
    <w:p w14:paraId="35EF703C" w14:textId="77777777" w:rsidR="000349FA" w:rsidRPr="00562A77" w:rsidRDefault="000349FA" w:rsidP="00943962">
      <w:pPr>
        <w:rPr>
          <w:rFonts w:cs="Arial"/>
          <w:szCs w:val="24"/>
        </w:rPr>
      </w:pPr>
    </w:p>
    <w:p w14:paraId="3DB16EFC" w14:textId="77777777" w:rsidR="00D93A4C" w:rsidRPr="00562A77" w:rsidRDefault="000349FA" w:rsidP="004A01CD">
      <w:pPr>
        <w:rPr>
          <w:rFonts w:cs="Arial"/>
          <w:szCs w:val="24"/>
        </w:rPr>
      </w:pPr>
      <w:r w:rsidRPr="00562A77">
        <w:rPr>
          <w:rFonts w:cs="Arial"/>
          <w:szCs w:val="24"/>
        </w:rPr>
        <w:t>In h</w:t>
      </w:r>
      <w:r w:rsidR="00A673FC" w:rsidRPr="00562A77">
        <w:rPr>
          <w:rFonts w:cs="Arial"/>
          <w:szCs w:val="24"/>
        </w:rPr>
        <w:t xml:space="preserve">et tekstdeel </w:t>
      </w:r>
      <w:r w:rsidRPr="00562A77">
        <w:rPr>
          <w:rFonts w:cs="Arial"/>
          <w:szCs w:val="24"/>
        </w:rPr>
        <w:t xml:space="preserve">van de verzen 15-26 verschuift het onderwerp echter van deze wrede mensen naar God zelf: “Hij heeft zich tegen mij gekeerd”, zo staat er in de </w:t>
      </w:r>
      <w:proofErr w:type="spellStart"/>
      <w:r w:rsidRPr="00562A77">
        <w:rPr>
          <w:rFonts w:cs="Arial"/>
          <w:szCs w:val="24"/>
        </w:rPr>
        <w:t>Naardense</w:t>
      </w:r>
      <w:proofErr w:type="spellEnd"/>
      <w:r w:rsidRPr="00562A77">
        <w:rPr>
          <w:rFonts w:cs="Arial"/>
          <w:szCs w:val="24"/>
        </w:rPr>
        <w:t xml:space="preserve"> Bijbel. </w:t>
      </w:r>
      <w:r w:rsidR="004A01CD" w:rsidRPr="00562A77">
        <w:rPr>
          <w:rFonts w:cs="Arial"/>
          <w:szCs w:val="24"/>
        </w:rPr>
        <w:t xml:space="preserve">Een minder specifieke vertaling, zoals weerspiegeld in de NBV, is hier echter ook mogelijk; het is dus onduidelijk of er in </w:t>
      </w:r>
      <w:proofErr w:type="spellStart"/>
      <w:r w:rsidR="004A01CD" w:rsidRPr="00562A77">
        <w:rPr>
          <w:rFonts w:cs="Arial"/>
          <w:szCs w:val="24"/>
        </w:rPr>
        <w:t>vss</w:t>
      </w:r>
      <w:proofErr w:type="spellEnd"/>
      <w:r w:rsidR="004A01CD" w:rsidRPr="00562A77">
        <w:rPr>
          <w:rFonts w:cs="Arial"/>
          <w:szCs w:val="24"/>
        </w:rPr>
        <w:t xml:space="preserve"> 15 en 16 wel een duidelijke ‘tegenstander’ is. In de </w:t>
      </w:r>
      <w:proofErr w:type="spellStart"/>
      <w:r w:rsidR="004A01CD" w:rsidRPr="00562A77">
        <w:rPr>
          <w:rFonts w:cs="Arial"/>
          <w:szCs w:val="24"/>
        </w:rPr>
        <w:t>vss</w:t>
      </w:r>
      <w:proofErr w:type="spellEnd"/>
      <w:r w:rsidR="004A01CD" w:rsidRPr="00562A77">
        <w:rPr>
          <w:rFonts w:cs="Arial"/>
          <w:szCs w:val="24"/>
        </w:rPr>
        <w:t xml:space="preserve"> 17-19 is er wel sprake van een duidelijk handelend subject. In de </w:t>
      </w:r>
      <w:proofErr w:type="spellStart"/>
      <w:r w:rsidR="004A01CD" w:rsidRPr="00562A77">
        <w:rPr>
          <w:rFonts w:cs="Arial"/>
          <w:szCs w:val="24"/>
        </w:rPr>
        <w:t>vss</w:t>
      </w:r>
      <w:proofErr w:type="spellEnd"/>
      <w:r w:rsidR="004A01CD" w:rsidRPr="00562A77">
        <w:rPr>
          <w:rFonts w:cs="Arial"/>
          <w:szCs w:val="24"/>
        </w:rPr>
        <w:t xml:space="preserve"> 20-23 richt Job zich expliciet tot God, wat het goed mogelijk maakt dat de ‘hij’ in de </w:t>
      </w:r>
      <w:proofErr w:type="spellStart"/>
      <w:r w:rsidR="004A01CD" w:rsidRPr="00562A77">
        <w:rPr>
          <w:rFonts w:cs="Arial"/>
          <w:szCs w:val="24"/>
        </w:rPr>
        <w:t>vss</w:t>
      </w:r>
      <w:proofErr w:type="spellEnd"/>
      <w:r w:rsidR="004A01CD" w:rsidRPr="00562A77">
        <w:rPr>
          <w:rFonts w:cs="Arial"/>
          <w:szCs w:val="24"/>
        </w:rPr>
        <w:t xml:space="preserve"> 17-19 ook op God betrekking heeft. Hij klaagt God aan, zij het nog niet in de juridische termen die we elders in het boek Job tegenkomen maar in veel persoonlijker termen. In </w:t>
      </w:r>
      <w:proofErr w:type="spellStart"/>
      <w:r w:rsidR="004A01CD" w:rsidRPr="00562A77">
        <w:rPr>
          <w:rFonts w:cs="Arial"/>
          <w:szCs w:val="24"/>
        </w:rPr>
        <w:t>vs</w:t>
      </w:r>
      <w:proofErr w:type="spellEnd"/>
      <w:r w:rsidR="004A01CD" w:rsidRPr="00562A77">
        <w:rPr>
          <w:rFonts w:cs="Arial"/>
          <w:szCs w:val="24"/>
        </w:rPr>
        <w:t xml:space="preserve"> 25 </w:t>
      </w:r>
      <w:r w:rsidR="00D93A4C" w:rsidRPr="00562A77">
        <w:rPr>
          <w:rFonts w:cs="Arial"/>
          <w:szCs w:val="24"/>
        </w:rPr>
        <w:t xml:space="preserve">betuigt </w:t>
      </w:r>
      <w:r w:rsidR="004A01CD" w:rsidRPr="00562A77">
        <w:rPr>
          <w:rFonts w:cs="Arial"/>
          <w:szCs w:val="24"/>
        </w:rPr>
        <w:t xml:space="preserve">Job </w:t>
      </w:r>
      <w:r w:rsidR="00D93A4C" w:rsidRPr="00562A77">
        <w:rPr>
          <w:rFonts w:cs="Arial"/>
          <w:szCs w:val="24"/>
        </w:rPr>
        <w:t>andermaal zijn onschuld</w:t>
      </w:r>
      <w:r w:rsidR="004A01CD" w:rsidRPr="00562A77">
        <w:rPr>
          <w:rFonts w:cs="Arial"/>
          <w:szCs w:val="24"/>
        </w:rPr>
        <w:t xml:space="preserve"> via een retorische vraag: “Heb ik niet gehuild om wie in nood verkeerde? Had ik geen medelijden met de behoeftige?”</w:t>
      </w:r>
      <w:r w:rsidR="00D93A4C" w:rsidRPr="00562A77">
        <w:rPr>
          <w:rFonts w:cs="Arial"/>
          <w:szCs w:val="24"/>
        </w:rPr>
        <w:t xml:space="preserve">. Maar het grootste verwijt treffen we aan in Job 30,20a: ‘Ik roep U aan, maar U geeft mij geen antwoord.’ De hemel blijft voor Job doof en stom, </w:t>
      </w:r>
      <w:r w:rsidR="00DB65A3" w:rsidRPr="00562A77">
        <w:rPr>
          <w:rFonts w:cs="Arial"/>
          <w:szCs w:val="24"/>
        </w:rPr>
        <w:t xml:space="preserve">Jobs klacht blijft in de verzen 15-26 onbeantwoord. </w:t>
      </w:r>
    </w:p>
    <w:p w14:paraId="5AFB946F" w14:textId="77777777" w:rsidR="00D93A4C" w:rsidRPr="00562A77" w:rsidRDefault="00D93A4C" w:rsidP="00943962">
      <w:pPr>
        <w:rPr>
          <w:rFonts w:cs="Arial"/>
          <w:szCs w:val="24"/>
        </w:rPr>
      </w:pPr>
    </w:p>
    <w:p w14:paraId="007A4CD5" w14:textId="77777777" w:rsidR="00B008FD" w:rsidRPr="00562A77" w:rsidRDefault="00DB65A3" w:rsidP="00943962">
      <w:pPr>
        <w:rPr>
          <w:rFonts w:cs="Arial"/>
          <w:szCs w:val="24"/>
        </w:rPr>
      </w:pPr>
      <w:r w:rsidRPr="00562A77">
        <w:rPr>
          <w:rFonts w:cs="Arial"/>
          <w:szCs w:val="24"/>
        </w:rPr>
        <w:lastRenderedPageBreak/>
        <w:t>Als we het leesrooster heel stri</w:t>
      </w:r>
      <w:r w:rsidR="00D37D26" w:rsidRPr="00562A77">
        <w:rPr>
          <w:rFonts w:cs="Arial"/>
          <w:szCs w:val="24"/>
        </w:rPr>
        <w:t>k</w:t>
      </w:r>
      <w:r w:rsidRPr="00562A77">
        <w:rPr>
          <w:rFonts w:cs="Arial"/>
          <w:szCs w:val="24"/>
        </w:rPr>
        <w:t xml:space="preserve">t aanhouden komt er wel een antwoord, maar dan pas in 38,1 waar staat: ‘Toen begon de Heer in storm en wind tot Job te spreken.’ Dit vers is toegevoegd aan de perikoop en daar stopt de lezing dan. Vermoedelijk is hij door de makers van het leesrooster geheel en al op de lezing van Marcus toegesneden, bijna als een toegevoegde illustratie. Daarmee doen we Job uiteraard geen recht, maar twee zo verschillende lezingen in één preek uitputtend willen behandelen, is ook niet raadzaam. Wat echter wel een notie is die beslist belicht mag worden: hoe Job blijft vasthouden aan God als zijn God, op wie hij zijn vertrouwen uiteindelijk blijft zetten. Hij weigert zijn geloof op te geven en blijft God aanspreken op zijn </w:t>
      </w:r>
      <w:r w:rsidR="0091435F" w:rsidRPr="00562A77">
        <w:rPr>
          <w:rFonts w:cs="Arial"/>
          <w:szCs w:val="24"/>
        </w:rPr>
        <w:t>betrouwbaarheid</w:t>
      </w:r>
      <w:r w:rsidRPr="00562A77">
        <w:rPr>
          <w:rFonts w:cs="Arial"/>
          <w:szCs w:val="24"/>
        </w:rPr>
        <w:t xml:space="preserve">. </w:t>
      </w:r>
    </w:p>
    <w:p w14:paraId="6EE22712" w14:textId="77777777" w:rsidR="00B008FD" w:rsidRPr="00562A77" w:rsidRDefault="00B008FD" w:rsidP="00943962">
      <w:pPr>
        <w:rPr>
          <w:rFonts w:cs="Arial"/>
          <w:szCs w:val="24"/>
        </w:rPr>
      </w:pPr>
    </w:p>
    <w:p w14:paraId="7501D75F" w14:textId="77777777" w:rsidR="00B008FD" w:rsidRPr="00562A77" w:rsidRDefault="0091435F" w:rsidP="00943962">
      <w:pPr>
        <w:rPr>
          <w:rFonts w:cs="Arial"/>
          <w:b/>
          <w:szCs w:val="24"/>
        </w:rPr>
      </w:pPr>
      <w:r w:rsidRPr="00562A77">
        <w:rPr>
          <w:rFonts w:cs="Arial"/>
          <w:b/>
          <w:szCs w:val="24"/>
        </w:rPr>
        <w:t>A</w:t>
      </w:r>
      <w:r w:rsidR="00B008FD" w:rsidRPr="00562A77">
        <w:rPr>
          <w:rFonts w:cs="Arial"/>
          <w:b/>
          <w:szCs w:val="24"/>
        </w:rPr>
        <w:t>anwijzingen voor de overweging</w:t>
      </w:r>
    </w:p>
    <w:p w14:paraId="62B04A3A" w14:textId="77777777" w:rsidR="006D5B49" w:rsidRPr="00562A77" w:rsidRDefault="004A01CD" w:rsidP="00943962">
      <w:pPr>
        <w:rPr>
          <w:rFonts w:cs="Arial"/>
          <w:szCs w:val="24"/>
        </w:rPr>
      </w:pPr>
      <w:r w:rsidRPr="00562A77">
        <w:rPr>
          <w:rFonts w:cs="Arial"/>
          <w:szCs w:val="24"/>
        </w:rPr>
        <w:t xml:space="preserve">Het tekstdeel uit het boek Job is de klacht van een onschuldige. Hij beschrijft in sterke termen zijn ervaringen en verwijt God dat Die geen antwoord geeft. De beelden die Job gebruikt zijn ontleend aan storm en rampen. Ik vermoed zo maar dat deze gevoelens zeer herkenbaar zijn voor wie in een klein bootje de Middellandse Zee is overgestoken </w:t>
      </w:r>
      <w:r w:rsidR="006D5B49" w:rsidRPr="00562A77">
        <w:rPr>
          <w:rFonts w:cs="Arial"/>
          <w:szCs w:val="24"/>
        </w:rPr>
        <w:t xml:space="preserve">en tijdens de overtocht te maken kreeg met slecht weer en dreigende ondergang; om vervolgens bij aankomst naar een vluchtelingenkamp te worden gestuurd waar mensen letterlijk in de modder leven (vgl. </w:t>
      </w:r>
      <w:proofErr w:type="spellStart"/>
      <w:r w:rsidR="006D5B49" w:rsidRPr="00562A77">
        <w:rPr>
          <w:rFonts w:cs="Arial"/>
          <w:szCs w:val="24"/>
        </w:rPr>
        <w:t>vs</w:t>
      </w:r>
      <w:proofErr w:type="spellEnd"/>
      <w:r w:rsidR="006D5B49" w:rsidRPr="00562A77">
        <w:rPr>
          <w:rFonts w:cs="Arial"/>
          <w:szCs w:val="24"/>
        </w:rPr>
        <w:t xml:space="preserve"> 19). Mogelijk kan een reflectie op dit deel van het boek Job meer licht werpen op de menselijke misère die voor veel vluchtelingen harde werkelijkheid is. </w:t>
      </w:r>
    </w:p>
    <w:p w14:paraId="201C7082" w14:textId="77777777" w:rsidR="006D5B49" w:rsidRPr="00562A77" w:rsidRDefault="006D5B49" w:rsidP="00943962">
      <w:pPr>
        <w:rPr>
          <w:rFonts w:cs="Arial"/>
          <w:szCs w:val="24"/>
        </w:rPr>
      </w:pPr>
    </w:p>
    <w:p w14:paraId="7E14F21B" w14:textId="77777777" w:rsidR="007E75F8" w:rsidRPr="00562A77" w:rsidRDefault="006D5B49" w:rsidP="006D5B49">
      <w:pPr>
        <w:rPr>
          <w:rFonts w:cs="Arial"/>
          <w:szCs w:val="24"/>
        </w:rPr>
      </w:pPr>
      <w:r w:rsidRPr="00562A77">
        <w:rPr>
          <w:rFonts w:cs="Arial"/>
          <w:szCs w:val="24"/>
        </w:rPr>
        <w:t xml:space="preserve">Theologie en geloof worden altijd gevormd door onze eigen ervaringen. Voor wie zelf in een bevoorrechte positie leeft (Europees paspoort, dak boven je hoofd) is deze tekst uit het boek Job een uitdaging om oog en oor te hebben voor mensen die de situatie die hierin geschetst wordt, aan den lijve ondervonden hebben. </w:t>
      </w:r>
      <w:r w:rsidR="0091435F" w:rsidRPr="00562A77">
        <w:rPr>
          <w:rFonts w:cs="Arial"/>
          <w:szCs w:val="24"/>
        </w:rPr>
        <w:t xml:space="preserve">Eerder in het boek Job komen de vrienden van Job aan het woord, die er stuk voor stuk van uitgaan dat Job zijn ellende wel over zichzelf afgeroepen zal hebben. Het lijden van de onschuldige Job wijst ons er echter op dat er juist volop lijden in de wereld is dat niet de ‘schuld’ is van degene die lijdt. </w:t>
      </w:r>
      <w:bookmarkStart w:id="0" w:name="_GoBack"/>
      <w:bookmarkEnd w:id="0"/>
    </w:p>
    <w:sectPr w:rsidR="007E75F8" w:rsidRPr="00562A77" w:rsidSect="00F85E84">
      <w:foot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61E18" w14:textId="77777777" w:rsidR="008736BF" w:rsidRDefault="008736BF" w:rsidP="00DB4E7F">
      <w:r>
        <w:separator/>
      </w:r>
    </w:p>
  </w:endnote>
  <w:endnote w:type="continuationSeparator" w:id="0">
    <w:p w14:paraId="6E6DB1D1" w14:textId="77777777" w:rsidR="008736BF" w:rsidRDefault="008736BF" w:rsidP="00DB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121263"/>
      <w:docPartObj>
        <w:docPartGallery w:val="Page Numbers (Bottom of Page)"/>
        <w:docPartUnique/>
      </w:docPartObj>
    </w:sdtPr>
    <w:sdtEndPr>
      <w:rPr>
        <w:noProof/>
      </w:rPr>
    </w:sdtEndPr>
    <w:sdtContent>
      <w:p w14:paraId="224A19DA" w14:textId="000FC9F3" w:rsidR="00DB4E7F" w:rsidRDefault="00DB4E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71F577" w14:textId="77777777" w:rsidR="00DB4E7F" w:rsidRDefault="00DB4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06FCE" w14:textId="77777777" w:rsidR="008736BF" w:rsidRDefault="008736BF" w:rsidP="00DB4E7F">
      <w:r>
        <w:separator/>
      </w:r>
    </w:p>
  </w:footnote>
  <w:footnote w:type="continuationSeparator" w:id="0">
    <w:p w14:paraId="5FC54038" w14:textId="77777777" w:rsidR="008736BF" w:rsidRDefault="008736BF" w:rsidP="00DB4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AF66F78"/>
    <w:lvl w:ilvl="0">
      <w:start w:val="1"/>
      <w:numFmt w:val="decimal"/>
      <w:pStyle w:val="ListNumber"/>
      <w:lvlText w:val="%1."/>
      <w:lvlJc w:val="left"/>
      <w:pPr>
        <w:tabs>
          <w:tab w:val="num" w:pos="360"/>
        </w:tabs>
        <w:ind w:left="360" w:hanging="360"/>
      </w:pPr>
    </w:lvl>
  </w:abstractNum>
  <w:abstractNum w:abstractNumId="1" w15:restartNumberingAfterBreak="0">
    <w:nsid w:val="071F65FA"/>
    <w:multiLevelType w:val="hybridMultilevel"/>
    <w:tmpl w:val="BF7A3E0E"/>
    <w:lvl w:ilvl="0" w:tplc="C53291CE">
      <w:start w:val="1"/>
      <w:numFmt w:val="bullet"/>
      <w:pStyle w:val="Lij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33C98"/>
    <w:multiLevelType w:val="hybridMultilevel"/>
    <w:tmpl w:val="058E57FE"/>
    <w:lvl w:ilvl="0" w:tplc="801C3B66">
      <w:start w:val="1"/>
      <w:numFmt w:val="bullet"/>
      <w:pStyle w:val="Lijstmetrondjes"/>
      <w:lvlText w:val="o"/>
      <w:lvlJc w:val="left"/>
      <w:pPr>
        <w:ind w:left="36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9620E7"/>
    <w:multiLevelType w:val="hybridMultilevel"/>
    <w:tmpl w:val="E83E14CA"/>
    <w:lvl w:ilvl="0" w:tplc="342C0308">
      <w:start w:val="1"/>
      <w:numFmt w:val="decimal"/>
      <w:pStyle w:val="Lijstnummers"/>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70F318D"/>
    <w:multiLevelType w:val="singleLevel"/>
    <w:tmpl w:val="5C7098CA"/>
    <w:lvl w:ilvl="0">
      <w:start w:val="1"/>
      <w:numFmt w:val="decimal"/>
      <w:pStyle w:val="Numberwithoutindent"/>
      <w:lvlText w:val="%1."/>
      <w:lvlJc w:val="left"/>
      <w:pPr>
        <w:ind w:left="360" w:hanging="360"/>
      </w:pPr>
      <w:rPr>
        <w:rFonts w:hint="default"/>
      </w:rPr>
    </w:lvl>
  </w:abstractNum>
  <w:abstractNum w:abstractNumId="5" w15:restartNumberingAfterBreak="0">
    <w:nsid w:val="590C6306"/>
    <w:multiLevelType w:val="hybridMultilevel"/>
    <w:tmpl w:val="51FEF21E"/>
    <w:lvl w:ilvl="0" w:tplc="2E5E2C0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25989"/>
    <w:multiLevelType w:val="multilevel"/>
    <w:tmpl w:val="D556BDBC"/>
    <w:styleLink w:val="Bulletwithoutindent"/>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B00968"/>
    <w:multiLevelType w:val="hybridMultilevel"/>
    <w:tmpl w:val="223482FE"/>
    <w:lvl w:ilvl="0" w:tplc="3F6C9D4C">
      <w:start w:val="1"/>
      <w:numFmt w:val="bullet"/>
      <w:pStyle w:val="Lijstniveau2"/>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8" w15:restartNumberingAfterBreak="0">
    <w:nsid w:val="74385401"/>
    <w:multiLevelType w:val="hybridMultilevel"/>
    <w:tmpl w:val="D8C46CBC"/>
    <w:lvl w:ilvl="0" w:tplc="E9AC01A8">
      <w:start w:val="1"/>
      <w:numFmt w:val="bullet"/>
      <w:pStyle w:val="Lijstvinkjes"/>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7EB83C2F"/>
    <w:multiLevelType w:val="hybridMultilevel"/>
    <w:tmpl w:val="0FA0C912"/>
    <w:lvl w:ilvl="0" w:tplc="F08CA9B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6"/>
  </w:num>
  <w:num w:numId="4">
    <w:abstractNumId w:val="4"/>
  </w:num>
  <w:num w:numId="5">
    <w:abstractNumId w:val="1"/>
  </w:num>
  <w:num w:numId="6">
    <w:abstractNumId w:val="8"/>
  </w:num>
  <w:num w:numId="7">
    <w:abstractNumId w:val="1"/>
  </w:num>
  <w:num w:numId="8">
    <w:abstractNumId w:val="6"/>
  </w:num>
  <w:num w:numId="9">
    <w:abstractNumId w:val="2"/>
  </w:num>
  <w:num w:numId="10">
    <w:abstractNumId w:val="0"/>
  </w:num>
  <w:num w:numId="11">
    <w:abstractNumId w:val="3"/>
  </w:num>
  <w:num w:numId="12">
    <w:abstractNumId w:val="1"/>
  </w:num>
  <w:num w:numId="13">
    <w:abstractNumId w:val="2"/>
  </w:num>
  <w:num w:numId="14">
    <w:abstractNumId w:val="9"/>
  </w:num>
  <w:num w:numId="15">
    <w:abstractNumId w:val="7"/>
  </w:num>
  <w:num w:numId="16">
    <w:abstractNumId w:val="3"/>
  </w:num>
  <w:num w:numId="17">
    <w:abstractNumId w:val="7"/>
  </w:num>
  <w:num w:numId="18">
    <w:abstractNumId w:val="7"/>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08FD"/>
    <w:rsid w:val="000032D8"/>
    <w:rsid w:val="00011880"/>
    <w:rsid w:val="00016985"/>
    <w:rsid w:val="000174C8"/>
    <w:rsid w:val="00017BA1"/>
    <w:rsid w:val="00021FB7"/>
    <w:rsid w:val="000224A3"/>
    <w:rsid w:val="0002305D"/>
    <w:rsid w:val="00025639"/>
    <w:rsid w:val="00027B78"/>
    <w:rsid w:val="00030D0C"/>
    <w:rsid w:val="00033D69"/>
    <w:rsid w:val="000349FA"/>
    <w:rsid w:val="0003541C"/>
    <w:rsid w:val="000422DC"/>
    <w:rsid w:val="0004264D"/>
    <w:rsid w:val="000441C5"/>
    <w:rsid w:val="00047420"/>
    <w:rsid w:val="00047A57"/>
    <w:rsid w:val="0005389B"/>
    <w:rsid w:val="000542EB"/>
    <w:rsid w:val="00056247"/>
    <w:rsid w:val="00071503"/>
    <w:rsid w:val="00083FC6"/>
    <w:rsid w:val="000848B1"/>
    <w:rsid w:val="00093293"/>
    <w:rsid w:val="000A180C"/>
    <w:rsid w:val="000B1FA9"/>
    <w:rsid w:val="000B43F1"/>
    <w:rsid w:val="000B60F3"/>
    <w:rsid w:val="000B62E5"/>
    <w:rsid w:val="000B68D3"/>
    <w:rsid w:val="000C1FF5"/>
    <w:rsid w:val="000C5CDB"/>
    <w:rsid w:val="000C633C"/>
    <w:rsid w:val="000D05A7"/>
    <w:rsid w:val="000D3873"/>
    <w:rsid w:val="000D72B1"/>
    <w:rsid w:val="000E1DB2"/>
    <w:rsid w:val="000E24EB"/>
    <w:rsid w:val="000E38BD"/>
    <w:rsid w:val="000E6293"/>
    <w:rsid w:val="000F6645"/>
    <w:rsid w:val="00103F84"/>
    <w:rsid w:val="00104758"/>
    <w:rsid w:val="00110C94"/>
    <w:rsid w:val="0011602A"/>
    <w:rsid w:val="001172E2"/>
    <w:rsid w:val="00125AB9"/>
    <w:rsid w:val="00133D9E"/>
    <w:rsid w:val="001359FC"/>
    <w:rsid w:val="00137534"/>
    <w:rsid w:val="00141D53"/>
    <w:rsid w:val="00142D93"/>
    <w:rsid w:val="00146210"/>
    <w:rsid w:val="0015727B"/>
    <w:rsid w:val="00163807"/>
    <w:rsid w:val="0016528D"/>
    <w:rsid w:val="00165993"/>
    <w:rsid w:val="00181523"/>
    <w:rsid w:val="00185311"/>
    <w:rsid w:val="00186101"/>
    <w:rsid w:val="001A3794"/>
    <w:rsid w:val="001A596E"/>
    <w:rsid w:val="001A6AB4"/>
    <w:rsid w:val="001A777A"/>
    <w:rsid w:val="001B5CC9"/>
    <w:rsid w:val="001B74A1"/>
    <w:rsid w:val="001C5FAC"/>
    <w:rsid w:val="001C61BF"/>
    <w:rsid w:val="001D10D3"/>
    <w:rsid w:val="001E2848"/>
    <w:rsid w:val="001E2B12"/>
    <w:rsid w:val="001E440E"/>
    <w:rsid w:val="001E7538"/>
    <w:rsid w:val="001F11D8"/>
    <w:rsid w:val="001F19D6"/>
    <w:rsid w:val="001F31D7"/>
    <w:rsid w:val="00200F7F"/>
    <w:rsid w:val="00206037"/>
    <w:rsid w:val="00210332"/>
    <w:rsid w:val="0021270D"/>
    <w:rsid w:val="0021291E"/>
    <w:rsid w:val="00212F18"/>
    <w:rsid w:val="00221BE6"/>
    <w:rsid w:val="00226D25"/>
    <w:rsid w:val="00231790"/>
    <w:rsid w:val="00242B95"/>
    <w:rsid w:val="00242D19"/>
    <w:rsid w:val="00243FFD"/>
    <w:rsid w:val="00247C22"/>
    <w:rsid w:val="002630C3"/>
    <w:rsid w:val="00267293"/>
    <w:rsid w:val="0027689D"/>
    <w:rsid w:val="0028246B"/>
    <w:rsid w:val="0029336D"/>
    <w:rsid w:val="002A7A34"/>
    <w:rsid w:val="002C06BC"/>
    <w:rsid w:val="002C1DD7"/>
    <w:rsid w:val="002C4904"/>
    <w:rsid w:val="002C649E"/>
    <w:rsid w:val="002D25F7"/>
    <w:rsid w:val="002D718F"/>
    <w:rsid w:val="002E350F"/>
    <w:rsid w:val="002E45E7"/>
    <w:rsid w:val="002E4FE7"/>
    <w:rsid w:val="002F6194"/>
    <w:rsid w:val="00301A5D"/>
    <w:rsid w:val="00306CC7"/>
    <w:rsid w:val="00306E7F"/>
    <w:rsid w:val="003118A8"/>
    <w:rsid w:val="00311AD0"/>
    <w:rsid w:val="0031380C"/>
    <w:rsid w:val="00313CEC"/>
    <w:rsid w:val="003145AD"/>
    <w:rsid w:val="003166EB"/>
    <w:rsid w:val="00317E64"/>
    <w:rsid w:val="003225AE"/>
    <w:rsid w:val="003259A0"/>
    <w:rsid w:val="00336601"/>
    <w:rsid w:val="003425D9"/>
    <w:rsid w:val="0034493B"/>
    <w:rsid w:val="0034494B"/>
    <w:rsid w:val="00346DA4"/>
    <w:rsid w:val="00347220"/>
    <w:rsid w:val="0035039C"/>
    <w:rsid w:val="0035138C"/>
    <w:rsid w:val="00360108"/>
    <w:rsid w:val="00362C64"/>
    <w:rsid w:val="0036317B"/>
    <w:rsid w:val="00375617"/>
    <w:rsid w:val="003779B9"/>
    <w:rsid w:val="0038437D"/>
    <w:rsid w:val="00387586"/>
    <w:rsid w:val="0039173F"/>
    <w:rsid w:val="003978B3"/>
    <w:rsid w:val="003A0243"/>
    <w:rsid w:val="003A1BAD"/>
    <w:rsid w:val="003B4FBF"/>
    <w:rsid w:val="003B6934"/>
    <w:rsid w:val="003C4082"/>
    <w:rsid w:val="003C5863"/>
    <w:rsid w:val="003D2938"/>
    <w:rsid w:val="003D2A54"/>
    <w:rsid w:val="003E20F0"/>
    <w:rsid w:val="003F030A"/>
    <w:rsid w:val="003F7834"/>
    <w:rsid w:val="004009DC"/>
    <w:rsid w:val="00406C61"/>
    <w:rsid w:val="004159DD"/>
    <w:rsid w:val="00415E0C"/>
    <w:rsid w:val="004247B2"/>
    <w:rsid w:val="0042686E"/>
    <w:rsid w:val="004339A5"/>
    <w:rsid w:val="00440C63"/>
    <w:rsid w:val="004432C4"/>
    <w:rsid w:val="00460CCA"/>
    <w:rsid w:val="00462FF3"/>
    <w:rsid w:val="004660E7"/>
    <w:rsid w:val="0047499F"/>
    <w:rsid w:val="00476DD5"/>
    <w:rsid w:val="00485FCB"/>
    <w:rsid w:val="004A01CD"/>
    <w:rsid w:val="004A01E3"/>
    <w:rsid w:val="004A51F5"/>
    <w:rsid w:val="004A719A"/>
    <w:rsid w:val="004B109F"/>
    <w:rsid w:val="004B1B5E"/>
    <w:rsid w:val="004B2A74"/>
    <w:rsid w:val="004B523C"/>
    <w:rsid w:val="004B59AE"/>
    <w:rsid w:val="004B6DFE"/>
    <w:rsid w:val="004D1103"/>
    <w:rsid w:val="004D274D"/>
    <w:rsid w:val="004D3244"/>
    <w:rsid w:val="004D661F"/>
    <w:rsid w:val="004E53AB"/>
    <w:rsid w:val="004E72EF"/>
    <w:rsid w:val="004E7F67"/>
    <w:rsid w:val="004F01FE"/>
    <w:rsid w:val="004F31D1"/>
    <w:rsid w:val="004F58CF"/>
    <w:rsid w:val="004F7D35"/>
    <w:rsid w:val="004F7E00"/>
    <w:rsid w:val="005066D0"/>
    <w:rsid w:val="005133D9"/>
    <w:rsid w:val="0052214F"/>
    <w:rsid w:val="005252B8"/>
    <w:rsid w:val="0052583A"/>
    <w:rsid w:val="00526CBA"/>
    <w:rsid w:val="00530F75"/>
    <w:rsid w:val="00536259"/>
    <w:rsid w:val="005377EF"/>
    <w:rsid w:val="0054065B"/>
    <w:rsid w:val="005424C9"/>
    <w:rsid w:val="00560056"/>
    <w:rsid w:val="0056213C"/>
    <w:rsid w:val="00562A77"/>
    <w:rsid w:val="00571186"/>
    <w:rsid w:val="00571C3D"/>
    <w:rsid w:val="005736AE"/>
    <w:rsid w:val="00574A5D"/>
    <w:rsid w:val="005835BE"/>
    <w:rsid w:val="00593229"/>
    <w:rsid w:val="00594785"/>
    <w:rsid w:val="005A1825"/>
    <w:rsid w:val="005A26BC"/>
    <w:rsid w:val="005A495B"/>
    <w:rsid w:val="005A5AC6"/>
    <w:rsid w:val="005A71F2"/>
    <w:rsid w:val="005B1124"/>
    <w:rsid w:val="005B1E31"/>
    <w:rsid w:val="005B24EF"/>
    <w:rsid w:val="005C780B"/>
    <w:rsid w:val="005E0512"/>
    <w:rsid w:val="005E09D8"/>
    <w:rsid w:val="005E0F13"/>
    <w:rsid w:val="005E3543"/>
    <w:rsid w:val="00600A1A"/>
    <w:rsid w:val="00601CBF"/>
    <w:rsid w:val="006045AC"/>
    <w:rsid w:val="00637B11"/>
    <w:rsid w:val="006423D8"/>
    <w:rsid w:val="00651F0F"/>
    <w:rsid w:val="00660143"/>
    <w:rsid w:val="00665A84"/>
    <w:rsid w:val="006676EF"/>
    <w:rsid w:val="00673E78"/>
    <w:rsid w:val="006813FE"/>
    <w:rsid w:val="00691BFD"/>
    <w:rsid w:val="006C24E8"/>
    <w:rsid w:val="006C600F"/>
    <w:rsid w:val="006D5B49"/>
    <w:rsid w:val="006D6F88"/>
    <w:rsid w:val="006E12AC"/>
    <w:rsid w:val="006E1469"/>
    <w:rsid w:val="006E1CD8"/>
    <w:rsid w:val="006E707E"/>
    <w:rsid w:val="006F13D5"/>
    <w:rsid w:val="007009DC"/>
    <w:rsid w:val="00715944"/>
    <w:rsid w:val="00717656"/>
    <w:rsid w:val="00723E94"/>
    <w:rsid w:val="007251A9"/>
    <w:rsid w:val="00734A64"/>
    <w:rsid w:val="00736D91"/>
    <w:rsid w:val="007415E2"/>
    <w:rsid w:val="00742CEA"/>
    <w:rsid w:val="00750640"/>
    <w:rsid w:val="00751731"/>
    <w:rsid w:val="0075489C"/>
    <w:rsid w:val="00754DDE"/>
    <w:rsid w:val="00756ACD"/>
    <w:rsid w:val="00763C5D"/>
    <w:rsid w:val="00765905"/>
    <w:rsid w:val="0077232C"/>
    <w:rsid w:val="007732D9"/>
    <w:rsid w:val="00782FB1"/>
    <w:rsid w:val="007842FC"/>
    <w:rsid w:val="007850DA"/>
    <w:rsid w:val="0078714B"/>
    <w:rsid w:val="007924B7"/>
    <w:rsid w:val="007A452E"/>
    <w:rsid w:val="007A6A51"/>
    <w:rsid w:val="007B7272"/>
    <w:rsid w:val="007C0682"/>
    <w:rsid w:val="007C10C9"/>
    <w:rsid w:val="007C7374"/>
    <w:rsid w:val="007D144D"/>
    <w:rsid w:val="007D202D"/>
    <w:rsid w:val="007D36AB"/>
    <w:rsid w:val="007D3D14"/>
    <w:rsid w:val="007D6372"/>
    <w:rsid w:val="007E05F5"/>
    <w:rsid w:val="007E75F8"/>
    <w:rsid w:val="00800DBA"/>
    <w:rsid w:val="00804BB6"/>
    <w:rsid w:val="008075F3"/>
    <w:rsid w:val="00825F28"/>
    <w:rsid w:val="00827EFF"/>
    <w:rsid w:val="008317EC"/>
    <w:rsid w:val="0083261D"/>
    <w:rsid w:val="008336E0"/>
    <w:rsid w:val="00835E57"/>
    <w:rsid w:val="00847161"/>
    <w:rsid w:val="0084764F"/>
    <w:rsid w:val="00851786"/>
    <w:rsid w:val="00855E35"/>
    <w:rsid w:val="00855FB0"/>
    <w:rsid w:val="0086345E"/>
    <w:rsid w:val="00872C7B"/>
    <w:rsid w:val="00873168"/>
    <w:rsid w:val="008736BF"/>
    <w:rsid w:val="0089044F"/>
    <w:rsid w:val="00890D6C"/>
    <w:rsid w:val="00892F77"/>
    <w:rsid w:val="008936F3"/>
    <w:rsid w:val="00896D0A"/>
    <w:rsid w:val="008A0D11"/>
    <w:rsid w:val="008A2D69"/>
    <w:rsid w:val="008A5C27"/>
    <w:rsid w:val="008B1534"/>
    <w:rsid w:val="008B3CF9"/>
    <w:rsid w:val="008C1F14"/>
    <w:rsid w:val="008C2267"/>
    <w:rsid w:val="008C5BE4"/>
    <w:rsid w:val="008D64E5"/>
    <w:rsid w:val="008D670B"/>
    <w:rsid w:val="008E5FCB"/>
    <w:rsid w:val="008F22BA"/>
    <w:rsid w:val="008F2E65"/>
    <w:rsid w:val="008F3935"/>
    <w:rsid w:val="008F5397"/>
    <w:rsid w:val="008F7938"/>
    <w:rsid w:val="008F7BFD"/>
    <w:rsid w:val="009003E2"/>
    <w:rsid w:val="009058AD"/>
    <w:rsid w:val="00910E22"/>
    <w:rsid w:val="0091435F"/>
    <w:rsid w:val="009178A6"/>
    <w:rsid w:val="009222B8"/>
    <w:rsid w:val="00925F80"/>
    <w:rsid w:val="009328E0"/>
    <w:rsid w:val="0093323A"/>
    <w:rsid w:val="0093418F"/>
    <w:rsid w:val="00943962"/>
    <w:rsid w:val="009444A8"/>
    <w:rsid w:val="009471C1"/>
    <w:rsid w:val="00952B25"/>
    <w:rsid w:val="009537D4"/>
    <w:rsid w:val="0095792B"/>
    <w:rsid w:val="009605EE"/>
    <w:rsid w:val="009661E9"/>
    <w:rsid w:val="009808D1"/>
    <w:rsid w:val="00983195"/>
    <w:rsid w:val="00984AD3"/>
    <w:rsid w:val="0098752B"/>
    <w:rsid w:val="00995B8C"/>
    <w:rsid w:val="009A0DBE"/>
    <w:rsid w:val="009A5A91"/>
    <w:rsid w:val="009A5FDC"/>
    <w:rsid w:val="009A7788"/>
    <w:rsid w:val="009B15E6"/>
    <w:rsid w:val="009B69F9"/>
    <w:rsid w:val="009C06B4"/>
    <w:rsid w:val="009C1301"/>
    <w:rsid w:val="009C1679"/>
    <w:rsid w:val="009C6D01"/>
    <w:rsid w:val="009D3CF0"/>
    <w:rsid w:val="009D552E"/>
    <w:rsid w:val="009D7CA3"/>
    <w:rsid w:val="009E13F5"/>
    <w:rsid w:val="009E229A"/>
    <w:rsid w:val="009E2BAB"/>
    <w:rsid w:val="009F07BE"/>
    <w:rsid w:val="00A00A15"/>
    <w:rsid w:val="00A11C23"/>
    <w:rsid w:val="00A13F01"/>
    <w:rsid w:val="00A15386"/>
    <w:rsid w:val="00A15AD4"/>
    <w:rsid w:val="00A16638"/>
    <w:rsid w:val="00A21A9E"/>
    <w:rsid w:val="00A25FC1"/>
    <w:rsid w:val="00A30BEB"/>
    <w:rsid w:val="00A45A76"/>
    <w:rsid w:val="00A45DAF"/>
    <w:rsid w:val="00A528E6"/>
    <w:rsid w:val="00A6269B"/>
    <w:rsid w:val="00A63F51"/>
    <w:rsid w:val="00A673FC"/>
    <w:rsid w:val="00A67910"/>
    <w:rsid w:val="00A73A15"/>
    <w:rsid w:val="00A75C9F"/>
    <w:rsid w:val="00A77B33"/>
    <w:rsid w:val="00A817B3"/>
    <w:rsid w:val="00A83067"/>
    <w:rsid w:val="00A838A9"/>
    <w:rsid w:val="00A854F4"/>
    <w:rsid w:val="00A85B1F"/>
    <w:rsid w:val="00A868A9"/>
    <w:rsid w:val="00AA1DE9"/>
    <w:rsid w:val="00AA79EE"/>
    <w:rsid w:val="00AB70EA"/>
    <w:rsid w:val="00AB73B3"/>
    <w:rsid w:val="00AC381A"/>
    <w:rsid w:val="00AC4FE1"/>
    <w:rsid w:val="00AC7B8A"/>
    <w:rsid w:val="00AD3C4F"/>
    <w:rsid w:val="00AE4E13"/>
    <w:rsid w:val="00AF4650"/>
    <w:rsid w:val="00AF7068"/>
    <w:rsid w:val="00B008FD"/>
    <w:rsid w:val="00B112F7"/>
    <w:rsid w:val="00B11FF7"/>
    <w:rsid w:val="00B14C90"/>
    <w:rsid w:val="00B171F8"/>
    <w:rsid w:val="00B24542"/>
    <w:rsid w:val="00B26982"/>
    <w:rsid w:val="00B277D6"/>
    <w:rsid w:val="00B30A80"/>
    <w:rsid w:val="00B41497"/>
    <w:rsid w:val="00B4212A"/>
    <w:rsid w:val="00B43BE3"/>
    <w:rsid w:val="00B463F3"/>
    <w:rsid w:val="00B50609"/>
    <w:rsid w:val="00B50AD7"/>
    <w:rsid w:val="00B53928"/>
    <w:rsid w:val="00B562FB"/>
    <w:rsid w:val="00B576C2"/>
    <w:rsid w:val="00B61477"/>
    <w:rsid w:val="00B645DC"/>
    <w:rsid w:val="00B707AD"/>
    <w:rsid w:val="00B70DA2"/>
    <w:rsid w:val="00B75B61"/>
    <w:rsid w:val="00B84216"/>
    <w:rsid w:val="00B84C07"/>
    <w:rsid w:val="00B8616A"/>
    <w:rsid w:val="00BA0E40"/>
    <w:rsid w:val="00BA536C"/>
    <w:rsid w:val="00BA6B64"/>
    <w:rsid w:val="00BB535F"/>
    <w:rsid w:val="00BC2745"/>
    <w:rsid w:val="00BD427E"/>
    <w:rsid w:val="00BD5169"/>
    <w:rsid w:val="00BE730D"/>
    <w:rsid w:val="00BF1567"/>
    <w:rsid w:val="00BF3A33"/>
    <w:rsid w:val="00C01565"/>
    <w:rsid w:val="00C078CF"/>
    <w:rsid w:val="00C12302"/>
    <w:rsid w:val="00C25BDE"/>
    <w:rsid w:val="00C2602F"/>
    <w:rsid w:val="00C32930"/>
    <w:rsid w:val="00C32A6F"/>
    <w:rsid w:val="00C340B6"/>
    <w:rsid w:val="00C44933"/>
    <w:rsid w:val="00C543B4"/>
    <w:rsid w:val="00C56DAB"/>
    <w:rsid w:val="00C60AED"/>
    <w:rsid w:val="00C66501"/>
    <w:rsid w:val="00C71E62"/>
    <w:rsid w:val="00C73C0F"/>
    <w:rsid w:val="00C777E1"/>
    <w:rsid w:val="00C91DED"/>
    <w:rsid w:val="00C92372"/>
    <w:rsid w:val="00C92D19"/>
    <w:rsid w:val="00CA70CA"/>
    <w:rsid w:val="00CC3817"/>
    <w:rsid w:val="00CC3C57"/>
    <w:rsid w:val="00CC3CEB"/>
    <w:rsid w:val="00CC5765"/>
    <w:rsid w:val="00CC57A1"/>
    <w:rsid w:val="00CD0205"/>
    <w:rsid w:val="00CD6452"/>
    <w:rsid w:val="00CE1F58"/>
    <w:rsid w:val="00CE33FD"/>
    <w:rsid w:val="00CE4F16"/>
    <w:rsid w:val="00CF0713"/>
    <w:rsid w:val="00CF4E17"/>
    <w:rsid w:val="00D02095"/>
    <w:rsid w:val="00D035DF"/>
    <w:rsid w:val="00D03EA1"/>
    <w:rsid w:val="00D05977"/>
    <w:rsid w:val="00D06C01"/>
    <w:rsid w:val="00D06C72"/>
    <w:rsid w:val="00D10300"/>
    <w:rsid w:val="00D112AE"/>
    <w:rsid w:val="00D12B1B"/>
    <w:rsid w:val="00D15D5C"/>
    <w:rsid w:val="00D214BF"/>
    <w:rsid w:val="00D2509F"/>
    <w:rsid w:val="00D25EA6"/>
    <w:rsid w:val="00D27048"/>
    <w:rsid w:val="00D27085"/>
    <w:rsid w:val="00D30780"/>
    <w:rsid w:val="00D36FB4"/>
    <w:rsid w:val="00D37D26"/>
    <w:rsid w:val="00D44FD0"/>
    <w:rsid w:val="00D45868"/>
    <w:rsid w:val="00D46127"/>
    <w:rsid w:val="00D46323"/>
    <w:rsid w:val="00D52D69"/>
    <w:rsid w:val="00D55A1A"/>
    <w:rsid w:val="00D60EEB"/>
    <w:rsid w:val="00D63459"/>
    <w:rsid w:val="00D668E0"/>
    <w:rsid w:val="00D87A4E"/>
    <w:rsid w:val="00D90C5B"/>
    <w:rsid w:val="00D91336"/>
    <w:rsid w:val="00D93A4C"/>
    <w:rsid w:val="00DA6CC6"/>
    <w:rsid w:val="00DB0070"/>
    <w:rsid w:val="00DB0586"/>
    <w:rsid w:val="00DB2158"/>
    <w:rsid w:val="00DB4E7F"/>
    <w:rsid w:val="00DB5522"/>
    <w:rsid w:val="00DB65A3"/>
    <w:rsid w:val="00DB7E55"/>
    <w:rsid w:val="00DC2188"/>
    <w:rsid w:val="00DC26EA"/>
    <w:rsid w:val="00DE0EF5"/>
    <w:rsid w:val="00DE7192"/>
    <w:rsid w:val="00DF3BAB"/>
    <w:rsid w:val="00E05D1B"/>
    <w:rsid w:val="00E113BD"/>
    <w:rsid w:val="00E217AC"/>
    <w:rsid w:val="00E2248C"/>
    <w:rsid w:val="00E26457"/>
    <w:rsid w:val="00E30988"/>
    <w:rsid w:val="00E318A0"/>
    <w:rsid w:val="00E3203F"/>
    <w:rsid w:val="00E35BF6"/>
    <w:rsid w:val="00E409E8"/>
    <w:rsid w:val="00E42FA4"/>
    <w:rsid w:val="00E446AE"/>
    <w:rsid w:val="00E44B46"/>
    <w:rsid w:val="00E5764E"/>
    <w:rsid w:val="00E61030"/>
    <w:rsid w:val="00E61E16"/>
    <w:rsid w:val="00E65404"/>
    <w:rsid w:val="00E7147E"/>
    <w:rsid w:val="00E74F3A"/>
    <w:rsid w:val="00E928EC"/>
    <w:rsid w:val="00E970AC"/>
    <w:rsid w:val="00EA03A3"/>
    <w:rsid w:val="00EA28AE"/>
    <w:rsid w:val="00EA3BB9"/>
    <w:rsid w:val="00EB3FA5"/>
    <w:rsid w:val="00EB482A"/>
    <w:rsid w:val="00EC56DD"/>
    <w:rsid w:val="00EE5F1E"/>
    <w:rsid w:val="00EF6B95"/>
    <w:rsid w:val="00F04F61"/>
    <w:rsid w:val="00F061E2"/>
    <w:rsid w:val="00F068FF"/>
    <w:rsid w:val="00F10212"/>
    <w:rsid w:val="00F13A75"/>
    <w:rsid w:val="00F17215"/>
    <w:rsid w:val="00F17DB2"/>
    <w:rsid w:val="00F22D3C"/>
    <w:rsid w:val="00F33C62"/>
    <w:rsid w:val="00F35B8D"/>
    <w:rsid w:val="00F371D9"/>
    <w:rsid w:val="00F417BA"/>
    <w:rsid w:val="00F4786C"/>
    <w:rsid w:val="00F51663"/>
    <w:rsid w:val="00F557BC"/>
    <w:rsid w:val="00F6149E"/>
    <w:rsid w:val="00F6484C"/>
    <w:rsid w:val="00F722AB"/>
    <w:rsid w:val="00F72F8E"/>
    <w:rsid w:val="00F74893"/>
    <w:rsid w:val="00F761DF"/>
    <w:rsid w:val="00F776DE"/>
    <w:rsid w:val="00F803FF"/>
    <w:rsid w:val="00F85E84"/>
    <w:rsid w:val="00F9299E"/>
    <w:rsid w:val="00FA252B"/>
    <w:rsid w:val="00FB3E11"/>
    <w:rsid w:val="00FB532E"/>
    <w:rsid w:val="00FC0D6C"/>
    <w:rsid w:val="00FD030D"/>
    <w:rsid w:val="00FD5656"/>
    <w:rsid w:val="00FD7598"/>
    <w:rsid w:val="00FE29C1"/>
    <w:rsid w:val="00FF09E5"/>
    <w:rsid w:val="00FF36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B6DF5"/>
  <w15:docId w15:val="{C86CCB11-4ED0-4CE7-9850-6CCE549D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Helvetica"/>
        <w:color w:val="121213"/>
        <w:sz w:val="24"/>
        <w:szCs w:val="21"/>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FB4"/>
    <w:rPr>
      <w:rFonts w:asciiTheme="minorHAnsi" w:hAnsiTheme="minorHAnsi" w:cs="Times New Roman"/>
      <w:color w:val="auto"/>
      <w:szCs w:val="20"/>
      <w:lang w:val="nl-BE"/>
    </w:rPr>
  </w:style>
  <w:style w:type="paragraph" w:styleId="Heading1">
    <w:name w:val="heading 1"/>
    <w:basedOn w:val="Normal"/>
    <w:next w:val="Normal"/>
    <w:qFormat/>
    <w:rsid w:val="00896D0A"/>
    <w:pPr>
      <w:pBdr>
        <w:top w:val="single" w:sz="4" w:space="1" w:color="auto"/>
        <w:bottom w:val="single" w:sz="4" w:space="1" w:color="auto"/>
      </w:pBdr>
      <w:tabs>
        <w:tab w:val="left" w:pos="709"/>
      </w:tabs>
      <w:spacing w:after="60"/>
      <w:outlineLvl w:val="0"/>
    </w:pPr>
    <w:rPr>
      <w:rFonts w:ascii="Calibri" w:hAnsi="Calibri"/>
      <w:b/>
      <w:bCs/>
      <w:shadow/>
      <w:color w:val="000000"/>
      <w:sz w:val="32"/>
      <w:szCs w:val="32"/>
    </w:rPr>
  </w:style>
  <w:style w:type="paragraph" w:styleId="Heading2">
    <w:name w:val="heading 2"/>
    <w:basedOn w:val="Normal"/>
    <w:next w:val="Normal"/>
    <w:qFormat/>
    <w:rsid w:val="00CC57A1"/>
    <w:pPr>
      <w:tabs>
        <w:tab w:val="left" w:pos="709"/>
      </w:tabs>
      <w:spacing w:after="60"/>
      <w:ind w:left="340" w:hanging="340"/>
      <w:outlineLvl w:val="1"/>
    </w:pPr>
    <w:rPr>
      <w:rFonts w:ascii="Calibri" w:hAnsi="Calibri"/>
      <w:b/>
      <w:bCs/>
      <w:iCs/>
      <w:color w:val="000000"/>
      <w:sz w:val="28"/>
    </w:rPr>
  </w:style>
  <w:style w:type="paragraph" w:styleId="Heading3">
    <w:name w:val="heading 3"/>
    <w:basedOn w:val="Normal"/>
    <w:next w:val="Normal"/>
    <w:qFormat/>
    <w:rsid w:val="00896D0A"/>
    <w:pPr>
      <w:tabs>
        <w:tab w:val="left" w:pos="709"/>
      </w:tabs>
      <w:spacing w:after="60"/>
      <w:ind w:left="340" w:hanging="340"/>
      <w:outlineLvl w:val="2"/>
    </w:pPr>
    <w:rPr>
      <w:rFonts w:ascii="Calibri" w:eastAsia="Arial" w:hAnsi="Calibri" w:cs="Arial"/>
      <w:b/>
      <w:bCs/>
      <w:color w:val="000000"/>
      <w:sz w:val="26"/>
      <w:szCs w:val="26"/>
    </w:rPr>
  </w:style>
  <w:style w:type="paragraph" w:styleId="Heading4">
    <w:name w:val="heading 4"/>
    <w:basedOn w:val="Normal"/>
    <w:next w:val="Normal"/>
    <w:qFormat/>
    <w:rsid w:val="00896D0A"/>
    <w:pPr>
      <w:keepNext/>
      <w:keepLines/>
      <w:tabs>
        <w:tab w:val="left" w:pos="567"/>
      </w:tabs>
      <w:spacing w:after="60"/>
      <w:ind w:left="567" w:hanging="567"/>
      <w:outlineLvl w:val="3"/>
    </w:pPr>
    <w:rPr>
      <w:b/>
    </w:rPr>
  </w:style>
  <w:style w:type="paragraph" w:styleId="Heading5">
    <w:name w:val="heading 5"/>
    <w:basedOn w:val="Normal"/>
    <w:next w:val="Normal"/>
    <w:qFormat/>
    <w:rsid w:val="00D27048"/>
    <w:pPr>
      <w:keepNext/>
      <w:keepLines/>
      <w:tabs>
        <w:tab w:val="left" w:pos="567"/>
      </w:tabs>
      <w:spacing w:after="60"/>
      <w:ind w:left="567" w:hanging="567"/>
      <w:outlineLvl w:val="4"/>
    </w:pPr>
    <w:rPr>
      <w:b/>
      <w:bCs/>
      <w:iCs/>
      <w:szCs w:val="26"/>
    </w:rPr>
  </w:style>
  <w:style w:type="paragraph" w:styleId="Heading6">
    <w:name w:val="heading 6"/>
    <w:basedOn w:val="Normal"/>
    <w:next w:val="Normal"/>
    <w:qFormat/>
    <w:rsid w:val="00D27048"/>
    <w:pPr>
      <w:keepNext/>
      <w:spacing w:after="60"/>
      <w:ind w:left="907" w:hanging="907"/>
      <w:contextualSpacing/>
      <w:outlineLvl w:val="5"/>
    </w:pPr>
    <w:rPr>
      <w:bCs/>
      <w:i/>
    </w:rPr>
  </w:style>
  <w:style w:type="paragraph" w:styleId="Heading7">
    <w:name w:val="heading 7"/>
    <w:basedOn w:val="Normal"/>
    <w:next w:val="Normal"/>
    <w:qFormat/>
    <w:rsid w:val="00D27048"/>
    <w:pPr>
      <w:ind w:left="340" w:hanging="340"/>
      <w:outlineLvl w:val="6"/>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7048"/>
  </w:style>
  <w:style w:type="paragraph" w:styleId="FootnoteText">
    <w:name w:val="footnote text"/>
    <w:basedOn w:val="Normal"/>
    <w:semiHidden/>
    <w:rsid w:val="00D27048"/>
    <w:rPr>
      <w:rFonts w:ascii="Helvetica" w:hAnsi="Helvetica"/>
      <w:sz w:val="20"/>
    </w:rPr>
  </w:style>
  <w:style w:type="paragraph" w:customStyle="1" w:styleId="Normalalineainspringen">
    <w:name w:val="Normal alinea inspringen"/>
    <w:basedOn w:val="Normal"/>
    <w:rsid w:val="00D27048"/>
    <w:pPr>
      <w:ind w:left="284"/>
    </w:pPr>
  </w:style>
  <w:style w:type="table" w:customStyle="1" w:styleId="TableGridspecial">
    <w:name w:val="Table Grid special"/>
    <w:basedOn w:val="TableNormal"/>
    <w:rsid w:val="00D27048"/>
    <w:pPr>
      <w:ind w:left="397"/>
    </w:pPr>
    <w:rPr>
      <w:rFonts w:ascii="Arial" w:hAnsi="Arial" w:cs="Times New Roman"/>
      <w:color w:val="auto"/>
      <w:sz w:val="22"/>
      <w:szCs w:val="20"/>
      <w:lang w:val="nl-NL" w:eastAsia="nl-NL"/>
    </w:rPr>
    <w:tblPr>
      <w:tblBorders>
        <w:insideH w:val="single" w:sz="6" w:space="0" w:color="1DC8FD"/>
        <w:insideV w:val="single" w:sz="6" w:space="0" w:color="1DC8FD"/>
      </w:tblBorders>
    </w:tblPr>
  </w:style>
  <w:style w:type="paragraph" w:customStyle="1" w:styleId="Normalinspringen3">
    <w:name w:val="Normal inspringen 3"/>
    <w:basedOn w:val="Normal"/>
    <w:rsid w:val="00D27048"/>
    <w:pPr>
      <w:tabs>
        <w:tab w:val="left" w:pos="567"/>
        <w:tab w:val="left" w:pos="851"/>
      </w:tabs>
      <w:ind w:left="851" w:hanging="284"/>
    </w:pPr>
  </w:style>
  <w:style w:type="paragraph" w:styleId="Footer">
    <w:name w:val="footer"/>
    <w:basedOn w:val="Normal"/>
    <w:link w:val="FooterChar"/>
    <w:uiPriority w:val="99"/>
    <w:rsid w:val="00D27048"/>
  </w:style>
  <w:style w:type="table" w:styleId="TableGrid">
    <w:name w:val="Table Grid"/>
    <w:aliases w:val="Table Custom"/>
    <w:basedOn w:val="TableNormal"/>
    <w:rsid w:val="00242D19"/>
    <w:pPr>
      <w:tabs>
        <w:tab w:val="left" w:pos="284"/>
      </w:tabs>
    </w:pPr>
    <w:rPr>
      <w:rFonts w:cs="Times New Roman"/>
      <w:color w:val="auto"/>
      <w:sz w:val="22"/>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StylePr>
    <w:tblStylePr w:type="firstCol">
      <w:rPr>
        <w:rFonts w:ascii="Arial" w:hAnsi="Arial"/>
        <w:b/>
        <w:sz w:val="22"/>
      </w:rPr>
    </w:tblStylePr>
  </w:style>
  <w:style w:type="paragraph" w:customStyle="1" w:styleId="Normalinspringen1">
    <w:name w:val="Normal inspringen 1"/>
    <w:basedOn w:val="Normal"/>
    <w:rsid w:val="00D27048"/>
    <w:pPr>
      <w:ind w:left="340" w:hanging="340"/>
    </w:pPr>
  </w:style>
  <w:style w:type="paragraph" w:customStyle="1" w:styleId="Normalinspringen2">
    <w:name w:val="Normal inspringen 2"/>
    <w:basedOn w:val="Normal"/>
    <w:rsid w:val="00D46127"/>
    <w:pPr>
      <w:ind w:left="680" w:hanging="340"/>
    </w:pPr>
    <w:rPr>
      <w:rFonts w:cs="Arial"/>
    </w:rPr>
  </w:style>
  <w:style w:type="character" w:customStyle="1" w:styleId="Colorblind">
    <w:name w:val="Color blind"/>
    <w:basedOn w:val="DefaultParagraphFont"/>
    <w:rsid w:val="00D27048"/>
    <w:rPr>
      <w:rFonts w:ascii="Arial" w:hAnsi="Arial" w:cs="Arial"/>
      <w:color w:val="auto"/>
      <w:sz w:val="22"/>
      <w:szCs w:val="22"/>
      <w:u w:val="dotted"/>
    </w:rPr>
  </w:style>
  <w:style w:type="paragraph" w:customStyle="1" w:styleId="Gemarkeerd">
    <w:name w:val="Gemarkeerd"/>
    <w:basedOn w:val="Normal"/>
    <w:rsid w:val="00D27048"/>
    <w:pPr>
      <w:shd w:val="clear" w:color="auto" w:fill="C0C0C0"/>
    </w:pPr>
    <w:rPr>
      <w:rFonts w:cs="Arial"/>
    </w:rPr>
  </w:style>
  <w:style w:type="paragraph" w:customStyle="1" w:styleId="Normalblock">
    <w:name w:val="Normal block"/>
    <w:basedOn w:val="Normal"/>
    <w:next w:val="Normal"/>
    <w:autoRedefine/>
    <w:qFormat/>
    <w:rsid w:val="00D27048"/>
    <w:pPr>
      <w:pBdr>
        <w:top w:val="single" w:sz="4" w:space="1" w:color="auto"/>
        <w:left w:val="single" w:sz="4" w:space="4" w:color="auto"/>
        <w:bottom w:val="single" w:sz="4" w:space="1" w:color="auto"/>
        <w:right w:val="single" w:sz="4" w:space="4" w:color="auto"/>
      </w:pBdr>
      <w:tabs>
        <w:tab w:val="left" w:pos="426"/>
      </w:tabs>
      <w:spacing w:after="60"/>
    </w:pPr>
    <w:rPr>
      <w:rFonts w:ascii="Calibri" w:hAnsi="Calibri" w:cs="Arial"/>
      <w:b/>
      <w:bCs/>
      <w:iCs/>
    </w:rPr>
  </w:style>
  <w:style w:type="character" w:styleId="PageNumber">
    <w:name w:val="page number"/>
    <w:basedOn w:val="DefaultParagraphFont"/>
    <w:rsid w:val="00D27048"/>
    <w:rPr>
      <w:rFonts w:ascii="Arial" w:hAnsi="Arial"/>
      <w:sz w:val="20"/>
    </w:rPr>
  </w:style>
  <w:style w:type="table" w:styleId="TableGrid1">
    <w:name w:val="Table Grid 1"/>
    <w:basedOn w:val="TableNormal"/>
    <w:rsid w:val="00D27048"/>
    <w:pPr>
      <w:widowControl w:val="0"/>
      <w:autoSpaceDE w:val="0"/>
      <w:autoSpaceDN w:val="0"/>
      <w:adjustRightInd w:val="0"/>
      <w:ind w:left="397"/>
    </w:pPr>
    <w:rPr>
      <w:rFonts w:ascii="Times New Roman" w:hAnsi="Times New Roman" w:cs="Times New Roman"/>
      <w:color w:val="auto"/>
      <w:sz w:val="20"/>
      <w:szCs w:val="20"/>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083FC6"/>
    <w:pPr>
      <w:tabs>
        <w:tab w:val="left" w:pos="794"/>
        <w:tab w:val="right" w:leader="dot" w:pos="9072"/>
      </w:tabs>
    </w:pPr>
    <w:rPr>
      <w:b/>
      <w:bCs/>
      <w:szCs w:val="32"/>
    </w:rPr>
  </w:style>
  <w:style w:type="paragraph" w:styleId="TOC3">
    <w:name w:val="toc 3"/>
    <w:basedOn w:val="Normal"/>
    <w:next w:val="Normal"/>
    <w:autoRedefine/>
    <w:uiPriority w:val="39"/>
    <w:rsid w:val="00B61477"/>
    <w:pPr>
      <w:tabs>
        <w:tab w:val="left" w:pos="794"/>
        <w:tab w:val="right" w:leader="dot" w:pos="9072"/>
      </w:tabs>
    </w:pPr>
    <w:rPr>
      <w:color w:val="000000"/>
    </w:rPr>
  </w:style>
  <w:style w:type="paragraph" w:styleId="TOC4">
    <w:name w:val="toc 4"/>
    <w:basedOn w:val="Normal"/>
    <w:next w:val="Normal"/>
    <w:autoRedefine/>
    <w:semiHidden/>
    <w:rsid w:val="00D27048"/>
    <w:pPr>
      <w:tabs>
        <w:tab w:val="right" w:pos="1021"/>
        <w:tab w:val="right" w:leader="dot" w:pos="9062"/>
      </w:tabs>
      <w:ind w:left="1020" w:hanging="680"/>
    </w:pPr>
  </w:style>
  <w:style w:type="table" w:customStyle="1" w:styleId="TableHeleen">
    <w:name w:val="Table Heleen"/>
    <w:basedOn w:val="TableGrid1"/>
    <w:rsid w:val="002F6194"/>
    <w:pPr>
      <w:ind w:left="0"/>
    </w:pPr>
    <w:rPr>
      <w:rFonts w:ascii="Calibri" w:hAnsi="Calibri"/>
      <w:sz w:val="24"/>
    </w:rPr>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numbering" w:customStyle="1" w:styleId="Bulletwithoutindent">
    <w:name w:val="Bullet without indent"/>
    <w:rsid w:val="00D27048"/>
    <w:pPr>
      <w:numPr>
        <w:numId w:val="1"/>
      </w:numPr>
    </w:pPr>
  </w:style>
  <w:style w:type="paragraph" w:customStyle="1" w:styleId="Numberedlist">
    <w:name w:val="Numbered list"/>
    <w:basedOn w:val="ListParagraph"/>
    <w:qFormat/>
    <w:rsid w:val="00BA536C"/>
    <w:pPr>
      <w:numPr>
        <w:numId w:val="2"/>
      </w:numPr>
    </w:pPr>
  </w:style>
  <w:style w:type="paragraph" w:styleId="ListParagraph">
    <w:name w:val="List Paragraph"/>
    <w:basedOn w:val="Normal"/>
    <w:uiPriority w:val="34"/>
    <w:qFormat/>
    <w:rsid w:val="006E1469"/>
    <w:pPr>
      <w:contextualSpacing/>
    </w:pPr>
    <w:rPr>
      <w:rFonts w:ascii="Calibri" w:hAnsi="Calibri"/>
    </w:rPr>
  </w:style>
  <w:style w:type="paragraph" w:customStyle="1" w:styleId="Numberwithoutindent">
    <w:name w:val="Number without indent"/>
    <w:basedOn w:val="Normalinspringen1"/>
    <w:qFormat/>
    <w:rsid w:val="004E7F67"/>
    <w:pPr>
      <w:numPr>
        <w:numId w:val="4"/>
      </w:numPr>
    </w:pPr>
  </w:style>
  <w:style w:type="paragraph" w:customStyle="1" w:styleId="Lijstbullets">
    <w:name w:val="Lijst bullets"/>
    <w:basedOn w:val="Normal"/>
    <w:qFormat/>
    <w:rsid w:val="006E707E"/>
    <w:pPr>
      <w:numPr>
        <w:numId w:val="19"/>
      </w:numPr>
    </w:pPr>
    <w:rPr>
      <w:rFonts w:ascii="Calibri" w:hAnsi="Calibri" w:cs="Arial"/>
    </w:rPr>
  </w:style>
  <w:style w:type="paragraph" w:customStyle="1" w:styleId="Lijstvinkjes">
    <w:name w:val="Lijst vinkjes"/>
    <w:basedOn w:val="Lijstbullets"/>
    <w:qFormat/>
    <w:rsid w:val="005B24EF"/>
    <w:pPr>
      <w:numPr>
        <w:numId w:val="6"/>
      </w:numPr>
    </w:pPr>
  </w:style>
  <w:style w:type="paragraph" w:customStyle="1" w:styleId="citaat">
    <w:name w:val="citaat"/>
    <w:basedOn w:val="Normal"/>
    <w:autoRedefine/>
    <w:rsid w:val="00D27048"/>
    <w:pPr>
      <w:tabs>
        <w:tab w:val="left" w:pos="340"/>
      </w:tabs>
      <w:spacing w:before="140" w:after="140"/>
      <w:ind w:left="340" w:right="340"/>
    </w:pPr>
  </w:style>
  <w:style w:type="paragraph" w:styleId="CommentText">
    <w:name w:val="annotation text"/>
    <w:basedOn w:val="Normal"/>
    <w:link w:val="CommentTextChar"/>
    <w:rsid w:val="00D27048"/>
    <w:rPr>
      <w:sz w:val="28"/>
    </w:rPr>
  </w:style>
  <w:style w:type="character" w:customStyle="1" w:styleId="CommentTextChar">
    <w:name w:val="Comment Text Char"/>
    <w:basedOn w:val="DefaultParagraphFont"/>
    <w:link w:val="CommentText"/>
    <w:rsid w:val="00D27048"/>
    <w:rPr>
      <w:rFonts w:asciiTheme="minorHAnsi" w:hAnsiTheme="minorHAnsi" w:cs="Times New Roman"/>
      <w:color w:val="auto"/>
      <w:sz w:val="28"/>
      <w:szCs w:val="20"/>
      <w:lang w:val="en-GB"/>
    </w:rPr>
  </w:style>
  <w:style w:type="paragraph" w:customStyle="1" w:styleId="Jaarverslagdatumitem">
    <w:name w:val="Jaarverslag datum item"/>
    <w:basedOn w:val="Normal"/>
    <w:qFormat/>
    <w:rsid w:val="00D27048"/>
    <w:pPr>
      <w:ind w:left="2268" w:hanging="2268"/>
    </w:pPr>
  </w:style>
  <w:style w:type="paragraph" w:customStyle="1" w:styleId="Kader">
    <w:name w:val="Kader"/>
    <w:basedOn w:val="Normal"/>
    <w:next w:val="Normal"/>
    <w:rsid w:val="00CA70CA"/>
    <w:pPr>
      <w:pBdr>
        <w:top w:val="single" w:sz="4" w:space="1" w:color="auto"/>
        <w:left w:val="single" w:sz="4" w:space="4" w:color="auto"/>
        <w:bottom w:val="single" w:sz="4" w:space="1" w:color="auto"/>
        <w:right w:val="single" w:sz="4" w:space="4" w:color="auto"/>
      </w:pBdr>
      <w:spacing w:before="120" w:after="120"/>
      <w:ind w:left="340" w:right="340"/>
    </w:pPr>
  </w:style>
  <w:style w:type="paragraph" w:styleId="TOC2">
    <w:name w:val="toc 2"/>
    <w:basedOn w:val="Normal"/>
    <w:next w:val="Normal"/>
    <w:autoRedefine/>
    <w:uiPriority w:val="39"/>
    <w:rsid w:val="00B61477"/>
    <w:pPr>
      <w:tabs>
        <w:tab w:val="left" w:pos="794"/>
        <w:tab w:val="right" w:leader="dot" w:pos="9072"/>
      </w:tabs>
    </w:pPr>
    <w:rPr>
      <w:color w:val="000000"/>
    </w:rPr>
  </w:style>
  <w:style w:type="paragraph" w:customStyle="1" w:styleId="Lijstmetrondjes">
    <w:name w:val="Lijst met rondjes"/>
    <w:basedOn w:val="Normal"/>
    <w:qFormat/>
    <w:rsid w:val="006E707E"/>
    <w:pPr>
      <w:numPr>
        <w:numId w:val="20"/>
      </w:numPr>
    </w:pPr>
    <w:rPr>
      <w:iCs/>
      <w:szCs w:val="22"/>
    </w:rPr>
  </w:style>
  <w:style w:type="paragraph" w:customStyle="1" w:styleId="Lijstnummers">
    <w:name w:val="Lijst nummers"/>
    <w:basedOn w:val="ListNumber"/>
    <w:qFormat/>
    <w:rsid w:val="00AA79EE"/>
    <w:pPr>
      <w:numPr>
        <w:numId w:val="16"/>
      </w:numPr>
    </w:pPr>
  </w:style>
  <w:style w:type="paragraph" w:styleId="ListNumber">
    <w:name w:val="List Number"/>
    <w:basedOn w:val="Normal"/>
    <w:rsid w:val="0093323A"/>
    <w:pPr>
      <w:numPr>
        <w:numId w:val="10"/>
      </w:numPr>
      <w:contextualSpacing/>
    </w:pPr>
  </w:style>
  <w:style w:type="paragraph" w:customStyle="1" w:styleId="Lijstniveau2">
    <w:name w:val="Lijst niveau 2"/>
    <w:basedOn w:val="Lijstbullets"/>
    <w:qFormat/>
    <w:rsid w:val="00242B95"/>
    <w:pPr>
      <w:numPr>
        <w:numId w:val="18"/>
      </w:numPr>
    </w:pPr>
  </w:style>
  <w:style w:type="character" w:customStyle="1" w:styleId="FooterChar">
    <w:name w:val="Footer Char"/>
    <w:basedOn w:val="DefaultParagraphFont"/>
    <w:link w:val="Footer"/>
    <w:uiPriority w:val="99"/>
    <w:rsid w:val="00DB4E7F"/>
    <w:rPr>
      <w:rFonts w:asciiTheme="minorHAnsi" w:hAnsiTheme="minorHAnsi" w:cs="Times New Roman"/>
      <w:color w:val="auto"/>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2" ma:contentTypeDescription="Create a new document." ma:contentTypeScope="" ma:versionID="7a151c5c2150cc18542677a4278be0e0">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42f964f82c25b9b88692b60b562f1a92"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6C373-EDF0-4C24-87AF-F5686A8E7485}"/>
</file>

<file path=customXml/itemProps2.xml><?xml version="1.0" encoding="utf-8"?>
<ds:datastoreItem xmlns:ds="http://schemas.openxmlformats.org/officeDocument/2006/customXml" ds:itemID="{30D0E542-2C4C-4B72-8291-D6EB45A585E1}"/>
</file>

<file path=customXml/itemProps3.xml><?xml version="1.0" encoding="utf-8"?>
<ds:datastoreItem xmlns:ds="http://schemas.openxmlformats.org/officeDocument/2006/customXml" ds:itemID="{2027902E-6E41-4515-B001-E9C72502DD16}"/>
</file>

<file path=docProps/app.xml><?xml version="1.0" encoding="utf-8"?>
<Properties xmlns="http://schemas.openxmlformats.org/officeDocument/2006/extended-properties" xmlns:vt="http://schemas.openxmlformats.org/officeDocument/2006/docPropsVTypes">
  <Template>Normal</Template>
  <TotalTime>294</TotalTime>
  <Pages>2</Pages>
  <Words>754</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Heleen</dc:creator>
  <cp:lastModifiedBy>Ina</cp:lastModifiedBy>
  <cp:revision>8</cp:revision>
  <dcterms:created xsi:type="dcterms:W3CDTF">2021-04-10T12:30:00Z</dcterms:created>
  <dcterms:modified xsi:type="dcterms:W3CDTF">2021-04-14T14:56:00Z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0x010100138F07FC73E15C498709BA8E507C5193</vt:lpwstr>
  </property>
</Properties>
</file>